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6" w:rsidRDefault="00E74768" w:rsidP="001249C4">
      <w:pPr>
        <w:pStyle w:val="cmjNASLOV"/>
      </w:pPr>
      <w:r>
        <w:t>I</w:t>
      </w:r>
      <w:r w:rsidRPr="00E74768">
        <w:t>munoglobulin M</w:t>
      </w:r>
      <w:r w:rsidR="00375626">
        <w:t xml:space="preserve"> kao novi prediktor progresije bolesti kod sekundarne fokalne segmentalne glomeruloskleroze </w:t>
      </w:r>
    </w:p>
    <w:p w:rsidR="00375626" w:rsidRPr="00E359FF" w:rsidRDefault="00375626" w:rsidP="001249C4">
      <w:pPr>
        <w:pStyle w:val="cmjTEXT"/>
        <w:rPr>
          <w:rFonts w:eastAsia="MyriadPro-Light"/>
        </w:rPr>
      </w:pPr>
      <w:bookmarkStart w:id="0" w:name="_GoBack"/>
      <w:r w:rsidRPr="00E359FF">
        <w:rPr>
          <w:b/>
          <w:bCs/>
        </w:rPr>
        <w:t xml:space="preserve">Cilj </w:t>
      </w:r>
      <w:r w:rsidRPr="00E359FF">
        <w:rPr>
          <w:rFonts w:eastAsia="MyriadPro-Light"/>
        </w:rPr>
        <w:t>Odrediti ulogu depozita imunoglobulina M u kliničkim manifestacijama, ishodu bolesti, i odgovoru na liječenje</w:t>
      </w:r>
      <w:r>
        <w:rPr>
          <w:rFonts w:eastAsia="MyriadPro-Light"/>
        </w:rPr>
        <w:t xml:space="preserve"> kod</w:t>
      </w:r>
      <w:r w:rsidRPr="00E359FF">
        <w:rPr>
          <w:rFonts w:eastAsia="MyriadPro-Light"/>
        </w:rPr>
        <w:t xml:space="preserve"> idiopatske i sekundarne fokalne segmentalne glomeruloskleroze (FSGS).</w:t>
      </w:r>
    </w:p>
    <w:p w:rsidR="00375626" w:rsidRPr="00E359FF" w:rsidRDefault="00375626" w:rsidP="001249C4">
      <w:pPr>
        <w:pStyle w:val="cmjTEXT"/>
        <w:rPr>
          <w:rFonts w:eastAsia="MyriadPro-Light"/>
        </w:rPr>
      </w:pPr>
      <w:r w:rsidRPr="00E359FF">
        <w:rPr>
          <w:b/>
          <w:bCs/>
        </w:rPr>
        <w:t xml:space="preserve">Postupci </w:t>
      </w:r>
      <w:r w:rsidRPr="00E359FF">
        <w:rPr>
          <w:bCs/>
        </w:rPr>
        <w:t>U studiju smo uključili</w:t>
      </w:r>
      <w:r w:rsidRPr="00E359FF">
        <w:rPr>
          <w:b/>
          <w:bCs/>
        </w:rPr>
        <w:t xml:space="preserve"> </w:t>
      </w:r>
      <w:r w:rsidRPr="00E359FF">
        <w:rPr>
          <w:bCs/>
        </w:rPr>
        <w:t>uzorke biopsije</w:t>
      </w:r>
      <w:r w:rsidRPr="00E359FF">
        <w:rPr>
          <w:b/>
          <w:bCs/>
        </w:rPr>
        <w:t xml:space="preserve"> </w:t>
      </w:r>
      <w:r w:rsidRPr="00E359FF">
        <w:rPr>
          <w:bCs/>
        </w:rPr>
        <w:t xml:space="preserve">bubrega </w:t>
      </w:r>
      <w:r w:rsidRPr="00E359FF">
        <w:rPr>
          <w:rFonts w:eastAsia="MyriadPro-Light"/>
        </w:rPr>
        <w:t xml:space="preserve">171 pacijenta kojemu je dijagnosticirana FSGS (primarna ili sekundarna) i 50 kontrolnih ispitanika. Prikupili smo kliničke podatke i podatke o ishodu i usporedili ih s morfološkim parametrima, uključujući imunofluorescencijsku analizu </w:t>
      </w:r>
      <w:r>
        <w:rPr>
          <w:rFonts w:eastAsia="MyriadPro-Light"/>
        </w:rPr>
        <w:t xml:space="preserve">depozita </w:t>
      </w:r>
      <w:r w:rsidRPr="00E359FF">
        <w:rPr>
          <w:rFonts w:eastAsia="MyriadPro-Light"/>
        </w:rPr>
        <w:t>mez</w:t>
      </w:r>
      <w:r>
        <w:rPr>
          <w:rFonts w:eastAsia="MyriadPro-Light"/>
        </w:rPr>
        <w:t>a</w:t>
      </w:r>
      <w:r w:rsidRPr="00E359FF">
        <w:rPr>
          <w:rFonts w:eastAsia="MyriadPro-Light"/>
        </w:rPr>
        <w:t xml:space="preserve">ngijalnog </w:t>
      </w:r>
      <w:r>
        <w:rPr>
          <w:rFonts w:eastAsia="MyriadPro-Light"/>
        </w:rPr>
        <w:t>imunoglobulina M</w:t>
      </w:r>
      <w:r w:rsidRPr="00E359FF">
        <w:rPr>
          <w:rFonts w:eastAsia="MyriadPro-Light"/>
        </w:rPr>
        <w:t xml:space="preserve"> i komplementa 3 (C3)</w:t>
      </w:r>
      <w:r>
        <w:rPr>
          <w:rFonts w:eastAsia="MyriadPro-Light"/>
        </w:rPr>
        <w:t xml:space="preserve"> na uzorcima biopsije</w:t>
      </w:r>
      <w:r w:rsidRPr="00E359FF">
        <w:rPr>
          <w:rFonts w:eastAsia="MyriadPro-Light"/>
        </w:rPr>
        <w:t xml:space="preserve"> </w:t>
      </w:r>
      <w:r>
        <w:rPr>
          <w:rFonts w:eastAsia="MyriadPro-Light"/>
        </w:rPr>
        <w:t>bubrega</w:t>
      </w:r>
      <w:r w:rsidRPr="00E359FF">
        <w:rPr>
          <w:rFonts w:eastAsia="MyriadPro-Light"/>
        </w:rPr>
        <w:t>.</w:t>
      </w:r>
    </w:p>
    <w:p w:rsidR="00375626" w:rsidRPr="00E359FF" w:rsidRDefault="00375626" w:rsidP="001249C4">
      <w:pPr>
        <w:pStyle w:val="cmjTEXT"/>
        <w:rPr>
          <w:rFonts w:eastAsia="MyriadPro-Light"/>
        </w:rPr>
      </w:pPr>
      <w:r w:rsidRPr="00E359FF">
        <w:rPr>
          <w:b/>
          <w:bCs/>
        </w:rPr>
        <w:t>Re</w:t>
      </w:r>
      <w:r>
        <w:rPr>
          <w:b/>
          <w:bCs/>
        </w:rPr>
        <w:t xml:space="preserve">zultati </w:t>
      </w:r>
      <w:r w:rsidRPr="00BD78E2">
        <w:rPr>
          <w:bCs/>
        </w:rPr>
        <w:t>Pronašli smo značajne pozitivne korelacije između stvaranja depozita</w:t>
      </w:r>
      <w:r>
        <w:rPr>
          <w:bCs/>
        </w:rPr>
        <w:t xml:space="preserve"> </w:t>
      </w:r>
      <w:r>
        <w:rPr>
          <w:rFonts w:eastAsia="MyriadPro-Light"/>
        </w:rPr>
        <w:t>imunoglobulina M</w:t>
      </w:r>
      <w:r w:rsidRPr="00BD78E2">
        <w:rPr>
          <w:rFonts w:eastAsia="MyriadPro-Light"/>
        </w:rPr>
        <w:t xml:space="preserve"> i </w:t>
      </w:r>
      <w:r>
        <w:rPr>
          <w:rFonts w:eastAsia="MyriadPro-Light"/>
        </w:rPr>
        <w:t xml:space="preserve">komplementa 3 kod pacijenata sa sekundarnom </w:t>
      </w:r>
      <w:r w:rsidRPr="00E359FF">
        <w:rPr>
          <w:rFonts w:eastAsia="MyriadPro-Light"/>
        </w:rPr>
        <w:t>FSGS</w:t>
      </w:r>
      <w:r w:rsidRPr="00BD78E2">
        <w:rPr>
          <w:bCs/>
        </w:rPr>
        <w:t xml:space="preserve"> </w:t>
      </w:r>
      <w:r w:rsidRPr="00E359FF">
        <w:rPr>
          <w:rFonts w:eastAsia="MyriadPro-Light"/>
        </w:rPr>
        <w:t>(</w:t>
      </w:r>
      <w:r w:rsidRPr="00E359FF">
        <w:rPr>
          <w:i/>
          <w:iCs/>
        </w:rPr>
        <w:t xml:space="preserve">P </w:t>
      </w:r>
      <w:r w:rsidRPr="00E359FF">
        <w:rPr>
          <w:rFonts w:eastAsia="MyriadPro-Light"/>
        </w:rPr>
        <w:t>&lt; 0</w:t>
      </w:r>
      <w:r>
        <w:rPr>
          <w:rFonts w:eastAsia="MyriadPro-Light"/>
        </w:rPr>
        <w:t>,</w:t>
      </w:r>
      <w:r w:rsidRPr="00E359FF">
        <w:rPr>
          <w:rFonts w:eastAsia="MyriadPro-Light"/>
        </w:rPr>
        <w:t>001)</w:t>
      </w:r>
      <w:r>
        <w:rPr>
          <w:rFonts w:eastAsia="MyriadPro-Light"/>
        </w:rPr>
        <w:t xml:space="preserve"> te između stvaranja mezangijalnih depozita i depozita</w:t>
      </w:r>
      <w:r w:rsidRPr="00E359FF">
        <w:rPr>
          <w:rFonts w:eastAsia="MyriadPro-Light"/>
        </w:rPr>
        <w:t xml:space="preserve"> </w:t>
      </w:r>
      <w:r>
        <w:rPr>
          <w:rFonts w:eastAsia="MyriadPro-Light"/>
        </w:rPr>
        <w:t xml:space="preserve">imunoglobulina M uočenih elektronskim mikroskopom kod pacijenata sa sekundarnom </w:t>
      </w:r>
      <w:r w:rsidRPr="00E359FF">
        <w:rPr>
          <w:rFonts w:eastAsia="MyriadPro-Light"/>
        </w:rPr>
        <w:t>FSGS (</w:t>
      </w:r>
      <w:r w:rsidRPr="00E359FF">
        <w:rPr>
          <w:i/>
          <w:iCs/>
        </w:rPr>
        <w:t xml:space="preserve">P </w:t>
      </w:r>
      <w:r w:rsidRPr="00E359FF">
        <w:rPr>
          <w:rFonts w:eastAsia="MyriadPro-Light"/>
        </w:rPr>
        <w:t>= 0</w:t>
      </w:r>
      <w:r>
        <w:rPr>
          <w:rFonts w:eastAsia="MyriadPro-Light"/>
        </w:rPr>
        <w:t>,</w:t>
      </w:r>
      <w:r w:rsidRPr="00E359FF">
        <w:rPr>
          <w:rFonts w:eastAsia="MyriadPro-Light"/>
        </w:rPr>
        <w:t xml:space="preserve">015), </w:t>
      </w:r>
      <w:r>
        <w:rPr>
          <w:rFonts w:eastAsia="MyriadPro-Light"/>
        </w:rPr>
        <w:t xml:space="preserve">što ukazuje na to da je jače stvaranje depozita imunoglobulina M koreliralo s jačim stvaranjem depozita komplementa 3 i mezangijalnih depozita samo u sekundarnoj </w:t>
      </w:r>
      <w:r w:rsidRPr="00E359FF">
        <w:rPr>
          <w:rFonts w:eastAsia="MyriadPro-Light"/>
        </w:rPr>
        <w:t xml:space="preserve">FSGS. </w:t>
      </w:r>
      <w:r>
        <w:rPr>
          <w:rFonts w:eastAsia="MyriadPro-Light"/>
        </w:rPr>
        <w:t xml:space="preserve">Pacijenti sa sekundarnom </w:t>
      </w:r>
      <w:r w:rsidRPr="00E359FF">
        <w:rPr>
          <w:rFonts w:eastAsia="MyriadPro-Light"/>
        </w:rPr>
        <w:t xml:space="preserve">FSGS </w:t>
      </w:r>
      <w:r>
        <w:rPr>
          <w:rFonts w:eastAsia="MyriadPro-Light"/>
        </w:rPr>
        <w:t>i stvaranjem depozita imunoglobulina M imali su slabije bubrežne ishode u ranijoj točki mjerenja nego pacijenti s negativnom ekspresijom imunoglobulina M</w:t>
      </w:r>
      <w:r w:rsidRPr="00E359FF">
        <w:rPr>
          <w:rFonts w:eastAsia="MyriadPro-Light"/>
        </w:rPr>
        <w:t xml:space="preserve"> (</w:t>
      </w:r>
      <w:r w:rsidRPr="00E359FF">
        <w:rPr>
          <w:i/>
          <w:iCs/>
        </w:rPr>
        <w:t xml:space="preserve">P </w:t>
      </w:r>
      <w:r>
        <w:rPr>
          <w:rFonts w:eastAsia="MyriadPro-Light"/>
        </w:rPr>
        <w:t>= 0,</w:t>
      </w:r>
      <w:r w:rsidRPr="00E359FF">
        <w:rPr>
          <w:rFonts w:eastAsia="MyriadPro-Light"/>
        </w:rPr>
        <w:t>022).</w:t>
      </w:r>
    </w:p>
    <w:p w:rsidR="00375626" w:rsidRPr="00E359FF" w:rsidRDefault="00375626" w:rsidP="001249C4">
      <w:pPr>
        <w:pStyle w:val="cmjTEXT"/>
      </w:pPr>
      <w:r>
        <w:rPr>
          <w:b/>
          <w:bCs/>
        </w:rPr>
        <w:t xml:space="preserve">Zaključak </w:t>
      </w:r>
      <w:r>
        <w:rPr>
          <w:rFonts w:eastAsia="MyriadPro-Light"/>
        </w:rPr>
        <w:t>Pronašli smo pozitivnu korelaciju</w:t>
      </w:r>
      <w:r w:rsidRPr="00E359FF">
        <w:rPr>
          <w:rFonts w:eastAsia="MyriadPro-Light"/>
        </w:rPr>
        <w:t xml:space="preserve"> </w:t>
      </w:r>
      <w:r>
        <w:rPr>
          <w:rFonts w:eastAsia="MyriadPro-Light"/>
        </w:rPr>
        <w:t>između</w:t>
      </w:r>
      <w:r w:rsidRPr="003B08A4">
        <w:rPr>
          <w:rFonts w:eastAsia="MyriadPro-Light"/>
        </w:rPr>
        <w:t xml:space="preserve"> </w:t>
      </w:r>
      <w:r>
        <w:rPr>
          <w:rFonts w:eastAsia="MyriadPro-Light"/>
        </w:rPr>
        <w:t>imunoglobulina M i komplementa 3 u sekundarnoj</w:t>
      </w:r>
      <w:r w:rsidRPr="00E359FF">
        <w:rPr>
          <w:rFonts w:eastAsia="MyriadPro-Light"/>
        </w:rPr>
        <w:t xml:space="preserve"> FSGS. </w:t>
      </w:r>
      <w:r>
        <w:rPr>
          <w:rFonts w:eastAsia="MyriadPro-Light"/>
        </w:rPr>
        <w:t xml:space="preserve">Povezanost između stvaranja depozita imunoglobulina M i lošijih bubrežnih ishoda kod sekundarne </w:t>
      </w:r>
      <w:r w:rsidRPr="00E359FF">
        <w:rPr>
          <w:rFonts w:eastAsia="MyriadPro-Light"/>
        </w:rPr>
        <w:t xml:space="preserve">FSGS </w:t>
      </w:r>
      <w:r>
        <w:rPr>
          <w:rFonts w:eastAsia="MyriadPro-Light"/>
        </w:rPr>
        <w:t>ukazuje na moguću ulogu</w:t>
      </w:r>
      <w:r w:rsidRPr="00E359FF">
        <w:rPr>
          <w:rFonts w:eastAsia="MyriadPro-Light"/>
        </w:rPr>
        <w:t xml:space="preserve"> </w:t>
      </w:r>
      <w:r>
        <w:rPr>
          <w:rFonts w:eastAsia="MyriadPro-Light"/>
        </w:rPr>
        <w:t xml:space="preserve">imunoglobulina M u progresiji ove bolesti. </w:t>
      </w:r>
      <w:r w:rsidRPr="00E359FF">
        <w:rPr>
          <w:rFonts w:eastAsia="MyriadPro-Light"/>
        </w:rPr>
        <w:t xml:space="preserve"> </w:t>
      </w:r>
    </w:p>
    <w:p w:rsidR="00375626" w:rsidRPr="00E359FF" w:rsidRDefault="00375626" w:rsidP="001249C4">
      <w:pPr>
        <w:pStyle w:val="cmjTEXT"/>
      </w:pPr>
    </w:p>
    <w:bookmarkEnd w:id="0"/>
    <w:p w:rsidR="0041754A" w:rsidRPr="00D22DF5" w:rsidRDefault="0041754A" w:rsidP="00F46306">
      <w:pPr>
        <w:pStyle w:val="cmjNASLOV"/>
        <w:rPr>
          <w:lang w:val="hr-HR"/>
        </w:rPr>
      </w:pPr>
    </w:p>
    <w:p w:rsidR="0041754A" w:rsidRPr="00D22DF5" w:rsidRDefault="0041754A" w:rsidP="00F46306">
      <w:pPr>
        <w:pStyle w:val="cmjAUTORI"/>
        <w:rPr>
          <w:vertAlign w:val="superscript"/>
          <w:lang w:val="hr-HR"/>
        </w:rPr>
      </w:pPr>
    </w:p>
    <w:p w:rsidR="0008073C" w:rsidRPr="00D22DF5" w:rsidRDefault="0008073C" w:rsidP="00F46306">
      <w:pPr>
        <w:pStyle w:val="cmjREF"/>
        <w:rPr>
          <w:lang w:val="hr-HR"/>
        </w:rPr>
      </w:pPr>
    </w:p>
    <w:p w:rsidR="00BD7CED" w:rsidRPr="00D22DF5" w:rsidRDefault="00BD7CED" w:rsidP="00FA2B6D">
      <w:pPr>
        <w:spacing w:line="360" w:lineRule="auto"/>
        <w:rPr>
          <w:color w:val="000000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C2" w:rsidRDefault="00CE40C2">
      <w:r>
        <w:separator/>
      </w:r>
    </w:p>
  </w:endnote>
  <w:endnote w:type="continuationSeparator" w:id="0">
    <w:p w:rsidR="00CE40C2" w:rsidRDefault="00C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9C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C2" w:rsidRDefault="00CE40C2">
      <w:r>
        <w:separator/>
      </w:r>
    </w:p>
  </w:footnote>
  <w:footnote w:type="continuationSeparator" w:id="0">
    <w:p w:rsidR="00CE40C2" w:rsidRDefault="00CE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375626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249C4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75626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E40C2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660C2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74768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26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26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3</cp:revision>
  <cp:lastPrinted>2007-04-24T13:16:00Z</cp:lastPrinted>
  <dcterms:created xsi:type="dcterms:W3CDTF">2018-05-23T11:46:00Z</dcterms:created>
  <dcterms:modified xsi:type="dcterms:W3CDTF">2018-05-23T11:50:00Z</dcterms:modified>
</cp:coreProperties>
</file>